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4D11" w:rsidRPr="00F14D11" w:rsidP="00F14D11">
      <w:pPr>
        <w:ind w:left="6372" w:right="20"/>
        <w:jc w:val="right"/>
        <w:rPr>
          <w:rFonts w:ascii="Times New Roman" w:eastAsia="Times New Roman" w:hAnsi="Times New Roman"/>
          <w:sz w:val="22"/>
          <w:szCs w:val="22"/>
          <w:lang w:eastAsia="en-US"/>
        </w:rPr>
      </w:pPr>
      <w:r w:rsidRPr="00F14D11">
        <w:rPr>
          <w:rFonts w:ascii="Times New Roman" w:eastAsia="Times New Roman" w:hAnsi="Times New Roman"/>
          <w:sz w:val="22"/>
          <w:szCs w:val="22"/>
          <w:lang w:eastAsia="en-US"/>
        </w:rPr>
        <w:t>Дело № 5-</w:t>
      </w:r>
      <w:r w:rsidRPr="005D1F37">
        <w:rPr>
          <w:rFonts w:ascii="Times New Roman" w:eastAsia="Times New Roman" w:hAnsi="Times New Roman"/>
          <w:sz w:val="22"/>
          <w:szCs w:val="22"/>
          <w:lang w:eastAsia="en-US"/>
        </w:rPr>
        <w:t>0125</w:t>
      </w:r>
      <w:r w:rsidRPr="00F14D11">
        <w:rPr>
          <w:rFonts w:ascii="Times New Roman" w:eastAsia="Times New Roman" w:hAnsi="Times New Roman"/>
          <w:sz w:val="22"/>
          <w:szCs w:val="22"/>
          <w:lang w:eastAsia="en-US"/>
        </w:rPr>
        <w:t>-0501/202</w:t>
      </w:r>
      <w:r w:rsidRPr="005D1F37">
        <w:rPr>
          <w:rFonts w:ascii="Times New Roman" w:eastAsia="Times New Roman" w:hAnsi="Times New Roman"/>
          <w:sz w:val="22"/>
          <w:szCs w:val="22"/>
          <w:lang w:eastAsia="en-US"/>
        </w:rPr>
        <w:t>6</w:t>
      </w:r>
    </w:p>
    <w:p w:rsidR="00F14D11" w:rsidRPr="005D1F37" w:rsidP="00F14D11">
      <w:pPr>
        <w:ind w:left="4956" w:right="20" w:firstLine="708"/>
        <w:jc w:val="right"/>
        <w:rPr>
          <w:rFonts w:ascii="Times New Roman" w:eastAsia="Times New Roman" w:hAnsi="Times New Roman"/>
          <w:sz w:val="22"/>
          <w:szCs w:val="22"/>
          <w:lang w:eastAsia="en-US"/>
        </w:rPr>
      </w:pPr>
      <w:r w:rsidRPr="005D1F37">
        <w:rPr>
          <w:rFonts w:ascii="Times New Roman" w:eastAsia="Times New Roman" w:hAnsi="Times New Roman"/>
          <w:sz w:val="22"/>
          <w:szCs w:val="22"/>
          <w:lang w:eastAsia="en-US"/>
        </w:rPr>
        <w:t xml:space="preserve">   </w:t>
      </w:r>
    </w:p>
    <w:p w:rsidR="00F14D11" w:rsidP="00F14D11">
      <w:pPr>
        <w:ind w:left="4956" w:right="20" w:firstLine="708"/>
        <w:jc w:val="right"/>
        <w:rPr>
          <w:rFonts w:ascii="Times New Roman" w:eastAsia="Times New Roman" w:hAnsi="Times New Roman"/>
          <w:sz w:val="16"/>
          <w:szCs w:val="16"/>
          <w:lang w:eastAsia="en-US"/>
        </w:rPr>
      </w:pPr>
    </w:p>
    <w:p w:rsidR="00223EF9" w:rsidRPr="00F14D11" w:rsidP="00F14D11">
      <w:pPr>
        <w:ind w:left="4956" w:right="20" w:firstLine="708"/>
        <w:jc w:val="right"/>
        <w:rPr>
          <w:rFonts w:ascii="Times New Roman" w:eastAsia="Times New Roman" w:hAnsi="Times New Roman"/>
          <w:sz w:val="16"/>
          <w:szCs w:val="16"/>
          <w:lang w:eastAsia="en-US"/>
        </w:rPr>
      </w:pPr>
    </w:p>
    <w:p w:rsidR="00550818" w:rsidRPr="005D1F37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D1F37">
        <w:rPr>
          <w:rFonts w:ascii="Times New Roman" w:hAnsi="Times New Roman"/>
          <w:sz w:val="28"/>
          <w:szCs w:val="28"/>
        </w:rPr>
        <w:t>ПОСТАНОВЛЕНИЕ</w:t>
      </w:r>
    </w:p>
    <w:p w:rsidR="00F14D11" w:rsidRPr="005D1F37" w:rsidP="00F14D11">
      <w:pPr>
        <w:ind w:left="20"/>
        <w:jc w:val="center"/>
        <w:rPr>
          <w:rFonts w:ascii="Times New Roman" w:eastAsia="Times New Roman" w:hAnsi="Times New Roman"/>
          <w:sz w:val="25"/>
          <w:szCs w:val="25"/>
        </w:rPr>
      </w:pPr>
      <w:r w:rsidRPr="005D1F37">
        <w:rPr>
          <w:rFonts w:ascii="Times New Roman" w:eastAsia="Times New Roman" w:hAnsi="Times New Roman"/>
          <w:sz w:val="25"/>
          <w:szCs w:val="25"/>
        </w:rPr>
        <w:t>по делу об административном правонарушении</w:t>
      </w:r>
    </w:p>
    <w:p w:rsidR="007111FC" w:rsidRPr="005D1F37" w:rsidP="000F30D3">
      <w:pPr>
        <w:rPr>
          <w:rFonts w:ascii="Times New Roman" w:hAnsi="Times New Roman"/>
          <w:sz w:val="16"/>
          <w:szCs w:val="16"/>
        </w:rPr>
      </w:pPr>
    </w:p>
    <w:p w:rsidR="00E42678" w:rsidRPr="005D1F37" w:rsidP="000F30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февраля 2026</w:t>
      </w:r>
      <w:r w:rsidRPr="005D1F37" w:rsidR="00550818">
        <w:rPr>
          <w:rFonts w:ascii="Times New Roman" w:hAnsi="Times New Roman"/>
          <w:sz w:val="28"/>
          <w:szCs w:val="28"/>
        </w:rPr>
        <w:t xml:space="preserve"> года                                                               </w:t>
      </w:r>
      <w:r w:rsidRPr="005D1F37" w:rsidR="002A7F78">
        <w:rPr>
          <w:rFonts w:ascii="Times New Roman" w:hAnsi="Times New Roman"/>
          <w:sz w:val="28"/>
          <w:szCs w:val="28"/>
        </w:rPr>
        <w:t xml:space="preserve"> </w:t>
      </w:r>
      <w:r w:rsidR="00223EF9">
        <w:rPr>
          <w:rFonts w:ascii="Times New Roman" w:hAnsi="Times New Roman"/>
          <w:sz w:val="28"/>
          <w:szCs w:val="28"/>
        </w:rPr>
        <w:t xml:space="preserve">     </w:t>
      </w:r>
      <w:r w:rsidRPr="005D1F37" w:rsidR="00CE54C7">
        <w:rPr>
          <w:rFonts w:ascii="Times New Roman" w:hAnsi="Times New Roman"/>
          <w:sz w:val="28"/>
          <w:szCs w:val="28"/>
        </w:rPr>
        <w:t xml:space="preserve"> </w:t>
      </w:r>
      <w:r w:rsidRPr="005D1F37" w:rsidR="00550818">
        <w:rPr>
          <w:rFonts w:ascii="Times New Roman" w:hAnsi="Times New Roman"/>
          <w:sz w:val="28"/>
          <w:szCs w:val="28"/>
        </w:rPr>
        <w:t>г. Нефтеюганск</w:t>
      </w:r>
    </w:p>
    <w:p w:rsidR="00550818" w:rsidRPr="005D1F37" w:rsidP="000F30D3">
      <w:pPr>
        <w:rPr>
          <w:rFonts w:ascii="Times New Roman" w:hAnsi="Times New Roman"/>
          <w:sz w:val="16"/>
          <w:szCs w:val="16"/>
        </w:rPr>
      </w:pPr>
      <w:r w:rsidRPr="005D1F37">
        <w:rPr>
          <w:rFonts w:ascii="Times New Roman" w:hAnsi="Times New Roman"/>
          <w:sz w:val="26"/>
          <w:szCs w:val="26"/>
        </w:rPr>
        <w:t xml:space="preserve"> </w:t>
      </w:r>
    </w:p>
    <w:p w:rsidR="00F14D11" w:rsidRPr="00F14D11" w:rsidP="00F14D11">
      <w:pPr>
        <w:ind w:left="20" w:right="20" w:firstLine="56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 xml:space="preserve">Мировой судья судебного участка № 6 Нефтеюганского судебного района Ханты-Мансийского автономного округа - Югры Д.Р. Сабитова (628305, ХМАО-Югра, г. Нефтеюганск, ул. Сургутская, 10), </w:t>
      </w:r>
    </w:p>
    <w:p w:rsidR="00F14D11" w:rsidRPr="00F14D11" w:rsidP="00F14D11">
      <w:pPr>
        <w:ind w:left="20" w:right="20" w:firstLine="56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>рассмотрев в открытом судебном заседании дело об административном правон</w:t>
      </w: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>арушении в отношении:</w:t>
      </w:r>
    </w:p>
    <w:p w:rsidR="00F14D11" w:rsidRPr="00F14D11" w:rsidP="00F14D11">
      <w:pPr>
        <w:ind w:left="20" w:right="20" w:firstLine="56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>М</w:t>
      </w:r>
      <w:r>
        <w:rPr>
          <w:sz w:val="28"/>
          <w:szCs w:val="28"/>
        </w:rPr>
        <w:t>***</w:t>
      </w: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***</w:t>
      </w: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 xml:space="preserve">года рождения, уроженца </w:t>
      </w:r>
      <w:r>
        <w:rPr>
          <w:sz w:val="28"/>
          <w:szCs w:val="28"/>
        </w:rPr>
        <w:t>***</w:t>
      </w: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 xml:space="preserve">, зарегистрированного и проживающего по адресу: </w:t>
      </w:r>
      <w:r>
        <w:rPr>
          <w:sz w:val="28"/>
          <w:szCs w:val="28"/>
        </w:rPr>
        <w:t>***</w:t>
      </w: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 xml:space="preserve">, водительское удостоверение: </w:t>
      </w:r>
      <w:r>
        <w:rPr>
          <w:sz w:val="28"/>
          <w:szCs w:val="28"/>
        </w:rPr>
        <w:t>***</w:t>
      </w: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>***</w:t>
      </w: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>,</w:t>
      </w:r>
    </w:p>
    <w:p w:rsidR="00550818" w:rsidRPr="005D1F37" w:rsidP="00CE54C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D1F37">
        <w:rPr>
          <w:rFonts w:ascii="Times New Roman" w:hAnsi="Times New Roman"/>
          <w:sz w:val="28"/>
          <w:szCs w:val="28"/>
        </w:rPr>
        <w:t>в</w:t>
      </w:r>
      <w:r w:rsidRPr="005D1F37">
        <w:rPr>
          <w:rFonts w:ascii="Times New Roman" w:hAnsi="Times New Roman"/>
          <w:sz w:val="28"/>
          <w:szCs w:val="28"/>
        </w:rPr>
        <w:t xml:space="preserve"> совершении административного правонарушени</w:t>
      </w:r>
      <w:r w:rsidRPr="005D1F37" w:rsidR="004A2C34">
        <w:rPr>
          <w:rFonts w:ascii="Times New Roman" w:hAnsi="Times New Roman"/>
          <w:sz w:val="28"/>
          <w:szCs w:val="28"/>
        </w:rPr>
        <w:t xml:space="preserve">я, предусмотренного </w:t>
      </w:r>
      <w:r w:rsidR="001200D0">
        <w:rPr>
          <w:rFonts w:ascii="Times New Roman" w:hAnsi="Times New Roman"/>
          <w:sz w:val="28"/>
          <w:szCs w:val="28"/>
        </w:rPr>
        <w:t xml:space="preserve">ч.1 </w:t>
      </w:r>
      <w:r w:rsidRPr="005D1F37" w:rsidR="004A2C34">
        <w:rPr>
          <w:rFonts w:ascii="Times New Roman" w:hAnsi="Times New Roman"/>
          <w:sz w:val="28"/>
          <w:szCs w:val="28"/>
        </w:rPr>
        <w:t>ст.</w:t>
      </w:r>
      <w:r w:rsidRPr="005D1F37" w:rsidR="00F02E77">
        <w:rPr>
          <w:rFonts w:ascii="Times New Roman" w:hAnsi="Times New Roman"/>
          <w:sz w:val="28"/>
          <w:szCs w:val="28"/>
        </w:rPr>
        <w:t>20.25</w:t>
      </w:r>
      <w:r w:rsidRPr="005D1F37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550818" w:rsidRPr="005D1F37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50818" w:rsidRPr="005D1F37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5D1F37">
        <w:rPr>
          <w:rFonts w:ascii="Times New Roman" w:hAnsi="Times New Roman"/>
          <w:bCs/>
          <w:sz w:val="28"/>
          <w:szCs w:val="28"/>
        </w:rPr>
        <w:t>У С Т А Н О В И Л:</w:t>
      </w:r>
    </w:p>
    <w:p w:rsidR="00550818" w:rsidRPr="005D1F37">
      <w:pPr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918BA" w:rsidRPr="005D1F37" w:rsidP="003315FF">
      <w:pPr>
        <w:widowControl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 xml:space="preserve">Согласно протоколу </w:t>
      </w:r>
      <w:r w:rsidRPr="005D1F37" w:rsidR="00763245">
        <w:rPr>
          <w:rFonts w:ascii="Times New Roman" w:eastAsia="Times New Roman" w:hAnsi="Times New Roman"/>
          <w:sz w:val="28"/>
          <w:szCs w:val="28"/>
        </w:rPr>
        <w:t xml:space="preserve">86 ХМ </w:t>
      </w:r>
      <w:r>
        <w:rPr>
          <w:sz w:val="28"/>
          <w:szCs w:val="28"/>
        </w:rPr>
        <w:t>***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об административном правонарушении от </w:t>
      </w:r>
      <w:r w:rsidRPr="005D1F37" w:rsidR="00F14D11">
        <w:rPr>
          <w:rFonts w:ascii="Times New Roman" w:eastAsia="Times New Roman" w:hAnsi="Times New Roman"/>
          <w:sz w:val="28"/>
          <w:szCs w:val="28"/>
        </w:rPr>
        <w:t>02.11.2025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D1F37" w:rsidR="00F14D11">
        <w:rPr>
          <w:rFonts w:ascii="Times New Roman" w:hAnsi="Times New Roman"/>
          <w:sz w:val="28"/>
          <w:szCs w:val="28"/>
        </w:rPr>
        <w:t>04.</w:t>
      </w:r>
      <w:r w:rsidR="001200D0">
        <w:rPr>
          <w:rFonts w:ascii="Times New Roman" w:hAnsi="Times New Roman"/>
          <w:sz w:val="28"/>
          <w:szCs w:val="28"/>
        </w:rPr>
        <w:t>0</w:t>
      </w:r>
      <w:r w:rsidRPr="005D1F37" w:rsidR="00F14D11">
        <w:rPr>
          <w:rFonts w:ascii="Times New Roman" w:hAnsi="Times New Roman"/>
          <w:sz w:val="28"/>
          <w:szCs w:val="28"/>
        </w:rPr>
        <w:t>6.2025</w:t>
      </w:r>
      <w:r w:rsidRPr="005D1F37" w:rsidR="00763245">
        <w:rPr>
          <w:rFonts w:ascii="Times New Roman" w:hAnsi="Times New Roman"/>
          <w:sz w:val="28"/>
          <w:szCs w:val="28"/>
        </w:rPr>
        <w:t xml:space="preserve"> в 00 час. 01 мин., по адресу: </w:t>
      </w:r>
      <w:r>
        <w:rPr>
          <w:sz w:val="28"/>
          <w:szCs w:val="28"/>
        </w:rPr>
        <w:t>***</w:t>
      </w:r>
      <w:r w:rsidRPr="005D1F37" w:rsidR="00763245">
        <w:rPr>
          <w:rFonts w:ascii="Times New Roman" w:hAnsi="Times New Roman"/>
          <w:sz w:val="28"/>
          <w:szCs w:val="28"/>
        </w:rPr>
        <w:t xml:space="preserve"> </w:t>
      </w:r>
      <w:r w:rsidRPr="005D1F37" w:rsidR="00F14D11">
        <w:rPr>
          <w:rFonts w:ascii="Times New Roman" w:eastAsia="Times New Roman" w:hAnsi="Times New Roman"/>
          <w:sz w:val="28"/>
          <w:szCs w:val="28"/>
          <w:lang w:eastAsia="en-US"/>
        </w:rPr>
        <w:t>М</w:t>
      </w:r>
      <w:r>
        <w:rPr>
          <w:sz w:val="28"/>
          <w:szCs w:val="28"/>
        </w:rPr>
        <w:t>***</w:t>
      </w:r>
      <w:r w:rsidRPr="005D1F37" w:rsidR="00763245">
        <w:rPr>
          <w:rFonts w:ascii="Times New Roman" w:hAnsi="Times New Roman"/>
          <w:sz w:val="28"/>
          <w:szCs w:val="28"/>
        </w:rPr>
        <w:t xml:space="preserve">в срок, предусмотренный </w:t>
      </w:r>
      <w:hyperlink r:id="rId4" w:history="1">
        <w:r w:rsidRPr="005D1F37" w:rsidR="00763245">
          <w:rPr>
            <w:rFonts w:ascii="Times New Roman" w:hAnsi="Times New Roman"/>
            <w:sz w:val="28"/>
            <w:szCs w:val="28"/>
          </w:rPr>
          <w:t>ч. 1 ст. 32.2</w:t>
        </w:r>
      </w:hyperlink>
      <w:r w:rsidRPr="005D1F37" w:rsidR="00763245">
        <w:rPr>
          <w:rFonts w:ascii="Times New Roman" w:hAnsi="Times New Roman"/>
          <w:sz w:val="28"/>
          <w:szCs w:val="28"/>
        </w:rPr>
        <w:t xml:space="preserve"> КоАП РФ, не уплатила административный штраф в размере </w:t>
      </w:r>
      <w:r w:rsidRPr="005D1F37" w:rsidR="00F14D11">
        <w:rPr>
          <w:rFonts w:ascii="Times New Roman" w:hAnsi="Times New Roman"/>
          <w:sz w:val="28"/>
          <w:szCs w:val="28"/>
        </w:rPr>
        <w:t>750</w:t>
      </w:r>
      <w:r w:rsidRPr="005D1F37" w:rsidR="00763245">
        <w:rPr>
          <w:rFonts w:ascii="Times New Roman" w:hAnsi="Times New Roman"/>
          <w:sz w:val="28"/>
          <w:szCs w:val="28"/>
        </w:rPr>
        <w:t xml:space="preserve"> руб., назначенный постановлением по делу об административном правонарушении №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5D1F37" w:rsidR="00AA1B31">
        <w:rPr>
          <w:rFonts w:ascii="Times New Roman" w:hAnsi="Times New Roman"/>
          <w:sz w:val="28"/>
          <w:szCs w:val="28"/>
        </w:rPr>
        <w:t xml:space="preserve">от </w:t>
      </w:r>
      <w:r w:rsidRPr="005D1F37" w:rsidR="00F14D11">
        <w:rPr>
          <w:rFonts w:ascii="Times New Roman" w:hAnsi="Times New Roman"/>
          <w:sz w:val="28"/>
          <w:szCs w:val="28"/>
        </w:rPr>
        <w:t>13.03.2025</w:t>
      </w:r>
      <w:r w:rsidRPr="005D1F37" w:rsidR="00763245">
        <w:rPr>
          <w:rFonts w:ascii="Times New Roman" w:hAnsi="Times New Roman"/>
          <w:sz w:val="28"/>
          <w:szCs w:val="28"/>
        </w:rPr>
        <w:t xml:space="preserve">, вступившим в законную силу </w:t>
      </w:r>
      <w:r w:rsidRPr="005D1F37" w:rsidR="00F14D11">
        <w:rPr>
          <w:rFonts w:ascii="Times New Roman" w:hAnsi="Times New Roman"/>
          <w:sz w:val="28"/>
          <w:szCs w:val="28"/>
        </w:rPr>
        <w:t>05.04.2025</w:t>
      </w:r>
      <w:r w:rsidRPr="005D1F37" w:rsidR="00F02E77">
        <w:rPr>
          <w:rFonts w:ascii="Times New Roman" w:hAnsi="Times New Roman"/>
          <w:sz w:val="28"/>
          <w:szCs w:val="28"/>
        </w:rPr>
        <w:t>.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315FF" w:rsidP="007111FC">
      <w:pPr>
        <w:widowControl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ab/>
      </w:r>
      <w:r w:rsidRPr="005D1F37" w:rsidR="007111FC">
        <w:rPr>
          <w:rFonts w:ascii="Times New Roman" w:eastAsia="Calibri" w:hAnsi="Times New Roman"/>
          <w:sz w:val="28"/>
          <w:szCs w:val="28"/>
          <w:lang w:eastAsia="ar-SA"/>
        </w:rPr>
        <w:t xml:space="preserve">В судебное заседание </w:t>
      </w:r>
      <w:r w:rsidRPr="005D1F37" w:rsidR="00F14D11">
        <w:rPr>
          <w:rFonts w:ascii="Times New Roman" w:hAnsi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5D1F37" w:rsidR="00F14D11">
        <w:rPr>
          <w:rFonts w:ascii="Times New Roman" w:eastAsia="Calibri" w:hAnsi="Times New Roman"/>
          <w:sz w:val="28"/>
          <w:szCs w:val="28"/>
          <w:lang w:eastAsia="ar-SA"/>
        </w:rPr>
        <w:t>извещен</w:t>
      </w:r>
      <w:r w:rsidRPr="005D1F37" w:rsidR="007111FC">
        <w:rPr>
          <w:rFonts w:ascii="Times New Roman" w:eastAsia="Calibri" w:hAnsi="Times New Roman"/>
          <w:sz w:val="28"/>
          <w:szCs w:val="28"/>
          <w:lang w:eastAsia="ar-SA"/>
        </w:rPr>
        <w:t xml:space="preserve"> надлежащим образом о времени и ме</w:t>
      </w:r>
      <w:r w:rsidRPr="005D1F37" w:rsidR="00F14D11">
        <w:rPr>
          <w:rFonts w:ascii="Times New Roman" w:eastAsia="Calibri" w:hAnsi="Times New Roman"/>
          <w:sz w:val="28"/>
          <w:szCs w:val="28"/>
          <w:lang w:eastAsia="ar-SA"/>
        </w:rPr>
        <w:t>сте рассмотрения дела, не явил</w:t>
      </w:r>
      <w:r w:rsidRPr="005D1F37" w:rsidR="007111FC">
        <w:rPr>
          <w:rFonts w:ascii="Times New Roman" w:eastAsia="Calibri" w:hAnsi="Times New Roman"/>
          <w:sz w:val="28"/>
          <w:szCs w:val="28"/>
          <w:lang w:eastAsia="ar-SA"/>
        </w:rPr>
        <w:t>с</w:t>
      </w:r>
      <w:r w:rsidRPr="005D1F37" w:rsidR="00F14D11">
        <w:rPr>
          <w:rFonts w:ascii="Times New Roman" w:eastAsia="Calibri" w:hAnsi="Times New Roman"/>
          <w:sz w:val="28"/>
          <w:szCs w:val="28"/>
          <w:lang w:eastAsia="ar-SA"/>
        </w:rPr>
        <w:t>я</w:t>
      </w:r>
      <w:r w:rsidRPr="005D1F37" w:rsidR="007111FC">
        <w:rPr>
          <w:rFonts w:ascii="Times New Roman" w:eastAsia="Calibri" w:hAnsi="Times New Roman"/>
          <w:sz w:val="28"/>
          <w:szCs w:val="28"/>
          <w:lang w:eastAsia="ar-SA"/>
        </w:rPr>
        <w:t>, о причинах неявки суд не уведомил, ходатайств об отложении дела от не</w:t>
      </w:r>
      <w:r w:rsidRPr="005D1F37" w:rsidR="00F14D11">
        <w:rPr>
          <w:rFonts w:ascii="Times New Roman" w:eastAsia="Calibri" w:hAnsi="Times New Roman"/>
          <w:sz w:val="28"/>
          <w:szCs w:val="28"/>
          <w:lang w:eastAsia="ar-SA"/>
        </w:rPr>
        <w:t>го</w:t>
      </w:r>
      <w:r w:rsidRPr="005D1F37" w:rsidR="007111FC">
        <w:rPr>
          <w:rFonts w:ascii="Times New Roman" w:eastAsia="Calibri" w:hAnsi="Times New Roman"/>
          <w:sz w:val="28"/>
          <w:szCs w:val="28"/>
          <w:lang w:eastAsia="ar-SA"/>
        </w:rPr>
        <w:t xml:space="preserve"> не поступ</w:t>
      </w:r>
      <w:r w:rsidRPr="005D1F37" w:rsidR="007111FC">
        <w:rPr>
          <w:rFonts w:ascii="Times New Roman" w:eastAsia="Calibri" w:hAnsi="Times New Roman"/>
          <w:sz w:val="28"/>
          <w:szCs w:val="28"/>
          <w:lang w:eastAsia="ar-SA"/>
        </w:rPr>
        <w:t>ало.</w:t>
      </w:r>
      <w:r w:rsidRPr="005D1F37" w:rsidR="007111FC">
        <w:rPr>
          <w:rFonts w:ascii="Times New Roman" w:eastAsia="Calibri" w:hAnsi="Times New Roman"/>
          <w:sz w:val="28"/>
          <w:szCs w:val="28"/>
        </w:rPr>
        <w:t xml:space="preserve"> </w:t>
      </w:r>
    </w:p>
    <w:p w:rsidR="003315FF" w:rsidP="007111FC">
      <w:pPr>
        <w:widowControl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Защитник М</w:t>
      </w:r>
      <w:r>
        <w:rPr>
          <w:sz w:val="28"/>
          <w:szCs w:val="28"/>
        </w:rPr>
        <w:t>***</w:t>
      </w:r>
      <w:r>
        <w:rPr>
          <w:rFonts w:ascii="Times New Roman" w:eastAsia="Calibri" w:hAnsi="Times New Roman"/>
          <w:sz w:val="28"/>
          <w:szCs w:val="28"/>
        </w:rPr>
        <w:t>. – З</w:t>
      </w:r>
      <w:r>
        <w:rPr>
          <w:sz w:val="28"/>
          <w:szCs w:val="28"/>
        </w:rPr>
        <w:t>***</w:t>
      </w:r>
      <w:r>
        <w:rPr>
          <w:rFonts w:ascii="Times New Roman" w:eastAsia="Calibri" w:hAnsi="Times New Roman"/>
          <w:sz w:val="28"/>
          <w:szCs w:val="28"/>
        </w:rPr>
        <w:t>в судебное заседание не явился, представил письменное ходатайство,</w:t>
      </w:r>
      <w:r>
        <w:rPr>
          <w:rFonts w:ascii="Times New Roman" w:eastAsia="Calibri" w:hAnsi="Times New Roman"/>
          <w:sz w:val="28"/>
          <w:szCs w:val="28"/>
        </w:rPr>
        <w:t xml:space="preserve"> в котором просит прекратить производство по делу об административном правонаруше</w:t>
      </w:r>
      <w:r>
        <w:rPr>
          <w:rFonts w:ascii="Times New Roman" w:eastAsia="Calibri" w:hAnsi="Times New Roman"/>
          <w:sz w:val="28"/>
          <w:szCs w:val="28"/>
        </w:rPr>
        <w:t>нии, поскольку 02.12.2025 М</w:t>
      </w:r>
      <w:r>
        <w:rPr>
          <w:sz w:val="28"/>
          <w:szCs w:val="28"/>
        </w:rPr>
        <w:t>***</w:t>
      </w:r>
      <w:r>
        <w:rPr>
          <w:rFonts w:ascii="Times New Roman" w:eastAsia="Calibri" w:hAnsi="Times New Roman"/>
          <w:sz w:val="28"/>
          <w:szCs w:val="28"/>
        </w:rPr>
        <w:t xml:space="preserve">уже был привлечен к административной ответственности за данное правонарушение, штраф оплачен. В силу ч. 5 ст. 4.1 </w:t>
      </w:r>
      <w:r w:rsidRPr="005D1F37">
        <w:rPr>
          <w:rFonts w:ascii="Times New Roman" w:eastAsia="Calibri" w:hAnsi="Times New Roman"/>
          <w:sz w:val="28"/>
          <w:szCs w:val="28"/>
          <w:lang w:eastAsia="ar-SA"/>
        </w:rPr>
        <w:t>Кодекса Российской Федерации об административных правонарушениях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никто не может нести административную ответственность дважды за одно и то же административное правонарушение. </w:t>
      </w:r>
    </w:p>
    <w:p w:rsidR="007111FC" w:rsidRPr="005D1F37" w:rsidP="007111FC">
      <w:pPr>
        <w:widowControl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5D1F37">
        <w:rPr>
          <w:rFonts w:ascii="Times New Roman" w:eastAsia="Calibri" w:hAnsi="Times New Roman"/>
          <w:sz w:val="28"/>
          <w:szCs w:val="28"/>
          <w:lang w:eastAsia="ar-SA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</w:t>
      </w:r>
      <w:r w:rsidRPr="005D1F37">
        <w:rPr>
          <w:rFonts w:ascii="Times New Roman" w:eastAsia="Calibri" w:hAnsi="Times New Roman"/>
          <w:sz w:val="28"/>
          <w:szCs w:val="28"/>
          <w:lang w:eastAsia="ar-SA"/>
        </w:rPr>
        <w:t xml:space="preserve">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отсутствии </w:t>
      </w:r>
      <w:r w:rsidRPr="005D1F37" w:rsidR="00F14D11">
        <w:rPr>
          <w:rFonts w:ascii="Times New Roman" w:eastAsia="Times New Roman" w:hAnsi="Times New Roman"/>
          <w:sz w:val="28"/>
          <w:szCs w:val="28"/>
          <w:lang w:eastAsia="en-US"/>
        </w:rPr>
        <w:t>М</w:t>
      </w:r>
      <w:r>
        <w:rPr>
          <w:sz w:val="28"/>
          <w:szCs w:val="28"/>
        </w:rPr>
        <w:t>***</w:t>
      </w:r>
      <w:r w:rsidRPr="005D1F37" w:rsidR="00F14D11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3315FF">
        <w:rPr>
          <w:rFonts w:ascii="Times New Roman" w:eastAsia="Times New Roman" w:hAnsi="Times New Roman"/>
          <w:sz w:val="28"/>
          <w:szCs w:val="28"/>
          <w:lang w:eastAsia="en-US"/>
        </w:rPr>
        <w:t xml:space="preserve"> и его защитника. </w:t>
      </w:r>
    </w:p>
    <w:p w:rsidR="007111FC" w:rsidRPr="005D1F37" w:rsidP="007111FC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ab/>
        <w:t xml:space="preserve">При рассмотрении дела об административном правонарушении мировой судья </w:t>
      </w:r>
      <w:r w:rsidRPr="005D1F37" w:rsidR="00F02E77">
        <w:rPr>
          <w:rFonts w:ascii="Times New Roman" w:eastAsia="Times New Roman" w:hAnsi="Times New Roman"/>
          <w:sz w:val="28"/>
          <w:szCs w:val="28"/>
        </w:rPr>
        <w:t>приходит к выводу о том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, что производство по делу подлежит прекращению по следующим основаниям. </w:t>
      </w:r>
    </w:p>
    <w:p w:rsidR="00A918BA" w:rsidRPr="005D1F37" w:rsidP="007111FC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ab/>
        <w:t>Согласно п.7 ч.1 ст.</w:t>
      </w:r>
      <w:hyperlink r:id="rId5" w:tgtFrame="_blank" w:tooltip="КОАП &gt;  Раздел IV. Производство по делам об &lt;span class=" w:history="1">
        <w:r w:rsidRPr="005D1F37">
          <w:rPr>
            <w:rFonts w:ascii="Times New Roman" w:eastAsia="Times New Roman" w:hAnsi="Times New Roman"/>
            <w:sz w:val="28"/>
            <w:szCs w:val="28"/>
          </w:rPr>
          <w:t>24.5 Кодекса Российской Федерации об административных правонарушениях</w:t>
        </w:r>
        <w:r w:rsidRPr="005D1F37">
          <w:rPr>
            <w:rFonts w:ascii="Times New Roman" w:eastAsia="Times New Roman" w:hAnsi="Times New Roman"/>
            <w:b/>
            <w:bCs/>
            <w:sz w:val="28"/>
            <w:szCs w:val="28"/>
          </w:rPr>
          <w:t xml:space="preserve"> </w:t>
        </w:r>
      </w:hyperlink>
      <w:r w:rsidRPr="005D1F3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производство по делу об </w:t>
      </w:r>
      <w:r w:rsidRPr="005D1F37">
        <w:rPr>
          <w:rFonts w:ascii="Times New Roman" w:eastAsia="Times New Roman" w:hAnsi="Times New Roman"/>
          <w:bCs/>
          <w:sz w:val="28"/>
          <w:szCs w:val="28"/>
        </w:rPr>
        <w:t>административном</w:t>
      </w:r>
      <w:r w:rsidRPr="005D1F3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D1F37">
        <w:rPr>
          <w:rFonts w:ascii="Times New Roman" w:eastAsia="Times New Roman" w:hAnsi="Times New Roman"/>
          <w:sz w:val="28"/>
          <w:szCs w:val="28"/>
        </w:rPr>
        <w:t>правонарушении не может быть нача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то, а начатое производство подлежит прекращению вследствие </w:t>
      </w:r>
      <w:r w:rsidRPr="005D1F37">
        <w:rPr>
          <w:rFonts w:ascii="PT Sans" w:hAnsi="PT Sans"/>
          <w:sz w:val="28"/>
          <w:szCs w:val="28"/>
        </w:rPr>
        <w:t>наличие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</w:t>
      </w:r>
      <w:r w:rsidRPr="005D1F37">
        <w:rPr>
          <w:rFonts w:ascii="PT Sans" w:hAnsi="PT Sans"/>
          <w:sz w:val="28"/>
          <w:szCs w:val="28"/>
        </w:rPr>
        <w:t>чении административного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настоящего Кодекса или закона субъекта Российской Федерации, либо постановл</w:t>
      </w:r>
      <w:r w:rsidRPr="005D1F37">
        <w:rPr>
          <w:rFonts w:ascii="PT Sans" w:hAnsi="PT Sans"/>
          <w:sz w:val="28"/>
          <w:szCs w:val="28"/>
        </w:rPr>
        <w:t>ения о возбуждении уголовного дела</w:t>
      </w:r>
      <w:r w:rsidRPr="005D1F37">
        <w:rPr>
          <w:rFonts w:ascii="Times New Roman" w:eastAsia="Times New Roman" w:hAnsi="Times New Roman"/>
          <w:sz w:val="28"/>
          <w:szCs w:val="28"/>
        </w:rPr>
        <w:t>.</w:t>
      </w:r>
    </w:p>
    <w:p w:rsidR="00A918BA" w:rsidRPr="005D1F37" w:rsidP="00A918BA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 xml:space="preserve">Принимая во внимание, что </w:t>
      </w:r>
      <w:r w:rsidRPr="005D1F37">
        <w:rPr>
          <w:rFonts w:ascii="Times New Roman" w:eastAsia="Times New Roman" w:hAnsi="Times New Roman"/>
          <w:bCs/>
          <w:sz w:val="28"/>
          <w:szCs w:val="28"/>
        </w:rPr>
        <w:t xml:space="preserve">в отношении </w:t>
      </w:r>
      <w:r w:rsidRPr="005D1F37" w:rsidR="00F14D11">
        <w:rPr>
          <w:rFonts w:ascii="Times New Roman" w:hAnsi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5D1F37" w:rsidR="00210266">
        <w:rPr>
          <w:rFonts w:ascii="Times New Roman" w:eastAsia="Times New Roman" w:hAnsi="Times New Roman"/>
          <w:sz w:val="28"/>
          <w:szCs w:val="28"/>
        </w:rPr>
        <w:t xml:space="preserve">уже </w:t>
      </w:r>
      <w:r w:rsidRPr="005D1F37" w:rsidR="00F14D11">
        <w:rPr>
          <w:rFonts w:ascii="Times New Roman" w:eastAsia="Times New Roman" w:hAnsi="Times New Roman"/>
          <w:sz w:val="28"/>
          <w:szCs w:val="28"/>
        </w:rPr>
        <w:t xml:space="preserve">вынесено 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постановление о привлечении к </w:t>
      </w:r>
      <w:r w:rsidRPr="005D1F37">
        <w:rPr>
          <w:rFonts w:ascii="Times New Roman" w:eastAsia="Times New Roman" w:hAnsi="Times New Roman"/>
          <w:bCs/>
          <w:sz w:val="28"/>
          <w:szCs w:val="28"/>
        </w:rPr>
        <w:t>административной</w:t>
      </w:r>
      <w:r w:rsidRPr="005D1F3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D1F37">
        <w:rPr>
          <w:rFonts w:ascii="Times New Roman" w:eastAsia="Times New Roman" w:hAnsi="Times New Roman"/>
          <w:sz w:val="28"/>
          <w:szCs w:val="28"/>
        </w:rPr>
        <w:t>ответственности</w:t>
      </w:r>
      <w:r w:rsidRPr="005D1F37" w:rsidR="007111FC">
        <w:rPr>
          <w:rFonts w:ascii="Times New Roman" w:eastAsia="Times New Roman" w:hAnsi="Times New Roman"/>
          <w:sz w:val="28"/>
          <w:szCs w:val="28"/>
        </w:rPr>
        <w:t xml:space="preserve"> </w:t>
      </w:r>
      <w:r w:rsidRPr="005D1F37" w:rsidR="00F02E77">
        <w:rPr>
          <w:rFonts w:ascii="Times New Roman" w:eastAsia="Times New Roman" w:hAnsi="Times New Roman"/>
          <w:sz w:val="28"/>
          <w:szCs w:val="28"/>
        </w:rPr>
        <w:t xml:space="preserve">по ч.1 ст.20.25 КоАП РФ за неуплату в установленный срок штрафа по постановлению №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5D1F37" w:rsidR="00F14D11">
        <w:rPr>
          <w:rFonts w:ascii="Times New Roman" w:hAnsi="Times New Roman"/>
          <w:sz w:val="28"/>
          <w:szCs w:val="28"/>
        </w:rPr>
        <w:t xml:space="preserve">от 13.03.2025 </w:t>
      </w:r>
      <w:r w:rsidRPr="005D1F37" w:rsidR="00F02E77">
        <w:rPr>
          <w:rFonts w:ascii="Times New Roman" w:eastAsia="Times New Roman" w:hAnsi="Times New Roman"/>
          <w:sz w:val="28"/>
          <w:szCs w:val="28"/>
        </w:rPr>
        <w:t>(</w:t>
      </w:r>
      <w:r w:rsidRPr="005D1F37" w:rsidR="007111FC">
        <w:rPr>
          <w:rFonts w:ascii="Times New Roman" w:eastAsia="Times New Roman" w:hAnsi="Times New Roman"/>
          <w:sz w:val="28"/>
          <w:szCs w:val="28"/>
        </w:rPr>
        <w:t>дело № 5-</w:t>
      </w:r>
      <w:r w:rsidRPr="005D1F37" w:rsidR="00F14D11">
        <w:rPr>
          <w:rFonts w:ascii="Times New Roman" w:eastAsia="Times New Roman" w:hAnsi="Times New Roman"/>
          <w:sz w:val="28"/>
          <w:szCs w:val="28"/>
        </w:rPr>
        <w:t>3726</w:t>
      </w:r>
      <w:r w:rsidRPr="005D1F37" w:rsidR="007111FC">
        <w:rPr>
          <w:rFonts w:ascii="Times New Roman" w:eastAsia="Times New Roman" w:hAnsi="Times New Roman"/>
          <w:sz w:val="28"/>
          <w:szCs w:val="28"/>
        </w:rPr>
        <w:t>-</w:t>
      </w:r>
      <w:r w:rsidRPr="005D1F37" w:rsidR="00F14D11">
        <w:rPr>
          <w:rFonts w:ascii="Times New Roman" w:eastAsia="Times New Roman" w:hAnsi="Times New Roman"/>
          <w:sz w:val="28"/>
          <w:szCs w:val="28"/>
        </w:rPr>
        <w:t>0501</w:t>
      </w:r>
      <w:r w:rsidRPr="005D1F37" w:rsidR="007111FC">
        <w:rPr>
          <w:rFonts w:ascii="Times New Roman" w:eastAsia="Times New Roman" w:hAnsi="Times New Roman"/>
          <w:sz w:val="28"/>
          <w:szCs w:val="28"/>
        </w:rPr>
        <w:t>/202</w:t>
      </w:r>
      <w:r w:rsidRPr="005D1F37" w:rsidR="00F14D11">
        <w:rPr>
          <w:rFonts w:ascii="Times New Roman" w:eastAsia="Times New Roman" w:hAnsi="Times New Roman"/>
          <w:sz w:val="28"/>
          <w:szCs w:val="28"/>
        </w:rPr>
        <w:t>5</w:t>
      </w:r>
      <w:r w:rsidRPr="005D1F37" w:rsidR="00F02E77">
        <w:rPr>
          <w:rFonts w:ascii="Times New Roman" w:eastAsia="Times New Roman" w:hAnsi="Times New Roman"/>
          <w:sz w:val="28"/>
          <w:szCs w:val="28"/>
        </w:rPr>
        <w:t>)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, производство по </w:t>
      </w:r>
      <w:r w:rsidRPr="005D1F37" w:rsidR="00AE5DA2">
        <w:rPr>
          <w:rFonts w:ascii="Times New Roman" w:eastAsia="Times New Roman" w:hAnsi="Times New Roman"/>
          <w:sz w:val="28"/>
          <w:szCs w:val="28"/>
        </w:rPr>
        <w:t xml:space="preserve">настоящему </w:t>
      </w:r>
      <w:r w:rsidRPr="005D1F37">
        <w:rPr>
          <w:rFonts w:ascii="Times New Roman" w:eastAsia="Times New Roman" w:hAnsi="Times New Roman"/>
          <w:sz w:val="28"/>
          <w:szCs w:val="28"/>
        </w:rPr>
        <w:t>делу об административном правонарушении подлежит прекращению.</w:t>
      </w:r>
    </w:p>
    <w:p w:rsidR="00A918BA" w:rsidRPr="005D1F37" w:rsidP="00A918BA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 xml:space="preserve">Руководствуясь 24.5, 29.9, 29.10 Кодекса РФ </w:t>
      </w:r>
      <w:r w:rsidRPr="005D1F37">
        <w:rPr>
          <w:rFonts w:ascii="Times New Roman" w:eastAsia="Times New Roman" w:hAnsi="Times New Roman"/>
          <w:bCs/>
          <w:sz w:val="28"/>
          <w:szCs w:val="28"/>
        </w:rPr>
        <w:t>об административных правонарушениях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, мировой судья </w:t>
      </w:r>
    </w:p>
    <w:p w:rsidR="00A918BA" w:rsidRPr="005D1F37" w:rsidP="00A918BA">
      <w:pPr>
        <w:widowControl w:val="0"/>
        <w:ind w:firstLine="540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A918BA" w:rsidRPr="005D1F37" w:rsidP="00A918BA">
      <w:pPr>
        <w:widowControl w:val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D1F37">
        <w:rPr>
          <w:rFonts w:ascii="Times New Roman" w:eastAsia="Times New Roman" w:hAnsi="Times New Roman"/>
          <w:bCs/>
          <w:sz w:val="28"/>
          <w:szCs w:val="28"/>
        </w:rPr>
        <w:t>ПОСТАНОВИЛ:</w:t>
      </w:r>
    </w:p>
    <w:p w:rsidR="00A918BA" w:rsidRPr="005D1F37" w:rsidP="00A918BA">
      <w:pPr>
        <w:widowControl w:val="0"/>
        <w:jc w:val="center"/>
        <w:rPr>
          <w:rFonts w:ascii="Times New Roman" w:eastAsia="Times New Roman" w:hAnsi="Times New Roman"/>
          <w:bCs/>
          <w:sz w:val="16"/>
          <w:szCs w:val="16"/>
        </w:rPr>
      </w:pPr>
    </w:p>
    <w:p w:rsidR="00A918BA" w:rsidRPr="005D1F37" w:rsidP="00A918B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 xml:space="preserve">Производство по делу об административном правонарушении, предусмотренном </w:t>
      </w:r>
      <w:r w:rsidRPr="005D1F37" w:rsidR="00F02E77">
        <w:rPr>
          <w:rFonts w:ascii="Times New Roman" w:eastAsia="Times New Roman" w:hAnsi="Times New Roman"/>
          <w:sz w:val="28"/>
          <w:szCs w:val="28"/>
        </w:rPr>
        <w:t xml:space="preserve">ч.1 </w:t>
      </w:r>
      <w:r w:rsidRPr="005D1F37">
        <w:rPr>
          <w:rFonts w:ascii="Times New Roman" w:eastAsia="Times New Roman" w:hAnsi="Times New Roman"/>
          <w:sz w:val="28"/>
          <w:szCs w:val="28"/>
        </w:rPr>
        <w:t>ст.</w:t>
      </w:r>
      <w:hyperlink r:id="rId6" w:tgtFrame="_blank" w:tooltip="КОАП &gt;  Раздел II. Особенная часть &gt; Глава 15. &lt;span class=" w:history="1">
        <w:r w:rsidRPr="005D1F37" w:rsidR="00F02E77">
          <w:rPr>
            <w:rFonts w:ascii="Times New Roman" w:eastAsia="Times New Roman" w:hAnsi="Times New Roman"/>
            <w:sz w:val="28"/>
            <w:szCs w:val="28"/>
          </w:rPr>
          <w:t>20.25</w:t>
        </w:r>
        <w:r w:rsidRPr="005D1F37">
          <w:rPr>
            <w:rFonts w:ascii="Times New Roman" w:eastAsia="Times New Roman" w:hAnsi="Times New Roman"/>
            <w:sz w:val="28"/>
            <w:szCs w:val="28"/>
          </w:rPr>
          <w:t xml:space="preserve"> Код</w:t>
        </w:r>
        <w:r w:rsidRPr="005D1F37">
          <w:rPr>
            <w:rFonts w:ascii="Times New Roman" w:eastAsia="Times New Roman" w:hAnsi="Times New Roman"/>
            <w:sz w:val="28"/>
            <w:szCs w:val="28"/>
          </w:rPr>
          <w:t>екса Российской Федерации об административных правонарушениях,</w:t>
        </w:r>
      </w:hyperlink>
      <w:r w:rsidRPr="005D1F37">
        <w:rPr>
          <w:rFonts w:ascii="Times New Roman" w:eastAsia="Times New Roman" w:hAnsi="Times New Roman"/>
          <w:sz w:val="28"/>
          <w:szCs w:val="28"/>
        </w:rPr>
        <w:t xml:space="preserve"> в отношении </w:t>
      </w:r>
      <w:r w:rsidRPr="005D1F37" w:rsidR="00F14D11">
        <w:rPr>
          <w:rFonts w:ascii="Times New Roman" w:hAnsi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5D1F37" w:rsidR="00F14D11">
        <w:rPr>
          <w:rFonts w:ascii="Times New Roman" w:hAnsi="Times New Roman"/>
          <w:bCs/>
          <w:sz w:val="28"/>
          <w:szCs w:val="28"/>
        </w:rPr>
        <w:t>,</w:t>
      </w:r>
      <w:r w:rsidRPr="005D1F37" w:rsidR="004A2C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5D1F37">
        <w:rPr>
          <w:rFonts w:ascii="Times New Roman" w:eastAsia="Times New Roman" w:hAnsi="Times New Roman"/>
          <w:sz w:val="28"/>
          <w:szCs w:val="28"/>
        </w:rPr>
        <w:t>прекратить.</w:t>
      </w:r>
    </w:p>
    <w:p w:rsidR="00A918BA" w:rsidRPr="005D1F37" w:rsidP="00A918B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ab/>
        <w:t xml:space="preserve">Постановление может быть обжаловано в Нефтеюганский районный суд Ханты-Мансийского автономного округа-Югры в течение 10 </w:t>
      </w:r>
      <w:r w:rsidR="00223EF9">
        <w:rPr>
          <w:rFonts w:ascii="Times New Roman" w:eastAsia="Times New Roman" w:hAnsi="Times New Roman"/>
          <w:sz w:val="28"/>
          <w:szCs w:val="28"/>
        </w:rPr>
        <w:t xml:space="preserve">дней 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с подачей </w:t>
      </w:r>
      <w:r w:rsidRPr="005D1F37">
        <w:rPr>
          <w:rFonts w:ascii="Times New Roman" w:eastAsia="Times New Roman" w:hAnsi="Times New Roman"/>
          <w:sz w:val="28"/>
          <w:szCs w:val="28"/>
        </w:rPr>
        <w:t>апелляционной жалобы через мирового судью. В этот же срок постановление может быть опротестовано прокурором.</w:t>
      </w:r>
    </w:p>
    <w:p w:rsidR="00550818" w:rsidRPr="005D1F37" w:rsidP="00A918B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0818" w:rsidRPr="005D1F37" w:rsidP="000F30D3">
      <w:pPr>
        <w:jc w:val="both"/>
        <w:rPr>
          <w:rFonts w:ascii="Times New Roman" w:hAnsi="Times New Roman"/>
          <w:sz w:val="28"/>
          <w:szCs w:val="28"/>
        </w:rPr>
      </w:pPr>
    </w:p>
    <w:p w:rsidR="00550818" w:rsidRPr="005D1F37" w:rsidP="003315F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D1F37">
        <w:rPr>
          <w:rFonts w:ascii="Times New Roman" w:hAnsi="Times New Roman"/>
          <w:sz w:val="28"/>
          <w:szCs w:val="28"/>
        </w:rPr>
        <w:t xml:space="preserve">                </w:t>
      </w:r>
      <w:r w:rsidRPr="005D1F37">
        <w:rPr>
          <w:rFonts w:ascii="Times New Roman" w:hAnsi="Times New Roman"/>
          <w:sz w:val="28"/>
          <w:szCs w:val="28"/>
        </w:rPr>
        <w:tab/>
      </w:r>
    </w:p>
    <w:p w:rsidR="0055081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en-US"/>
        </w:rPr>
      </w:pPr>
      <w:r w:rsidRPr="005D1F37">
        <w:rPr>
          <w:rFonts w:ascii="Times New Roman" w:hAnsi="Times New Roman"/>
          <w:sz w:val="26"/>
          <w:szCs w:val="26"/>
        </w:rPr>
        <w:t xml:space="preserve">                     </w:t>
      </w:r>
      <w:r w:rsidRPr="005D1F37" w:rsidR="005D1F37">
        <w:rPr>
          <w:rFonts w:ascii="Times New Roman" w:hAnsi="Times New Roman"/>
          <w:sz w:val="26"/>
          <w:szCs w:val="26"/>
        </w:rPr>
        <w:t xml:space="preserve"> </w:t>
      </w:r>
      <w:r w:rsidRPr="005D1F37">
        <w:rPr>
          <w:rFonts w:ascii="Times New Roman" w:hAnsi="Times New Roman"/>
          <w:sz w:val="26"/>
          <w:szCs w:val="26"/>
        </w:rPr>
        <w:t>Мировой судья</w:t>
      </w:r>
      <w:r w:rsidRPr="005D1F37">
        <w:rPr>
          <w:rFonts w:ascii="Times New Roman" w:hAnsi="Times New Roman"/>
          <w:sz w:val="26"/>
          <w:szCs w:val="26"/>
        </w:rPr>
        <w:tab/>
      </w:r>
      <w:r w:rsidRPr="005D1F37">
        <w:rPr>
          <w:rFonts w:ascii="Times New Roman" w:hAnsi="Times New Roman"/>
          <w:sz w:val="26"/>
          <w:szCs w:val="26"/>
        </w:rPr>
        <w:tab/>
      </w:r>
      <w:r w:rsidRPr="005D1F37">
        <w:rPr>
          <w:rFonts w:ascii="Times New Roman" w:hAnsi="Times New Roman"/>
          <w:sz w:val="26"/>
          <w:szCs w:val="26"/>
        </w:rPr>
        <w:tab/>
      </w:r>
      <w:r w:rsidRPr="005D1F37">
        <w:rPr>
          <w:rFonts w:ascii="Times New Roman" w:hAnsi="Times New Roman"/>
          <w:sz w:val="26"/>
          <w:szCs w:val="26"/>
        </w:rPr>
        <w:tab/>
      </w:r>
      <w:r w:rsidRPr="005D1F37">
        <w:rPr>
          <w:rFonts w:ascii="Times New Roman" w:hAnsi="Times New Roman"/>
          <w:sz w:val="26"/>
          <w:szCs w:val="26"/>
        </w:rPr>
        <w:tab/>
      </w:r>
      <w:r w:rsidRPr="00F14D11" w:rsidR="005D1F37">
        <w:rPr>
          <w:rFonts w:ascii="Times New Roman" w:eastAsia="Times New Roman" w:hAnsi="Times New Roman"/>
          <w:sz w:val="28"/>
          <w:szCs w:val="28"/>
          <w:lang w:eastAsia="en-US"/>
        </w:rPr>
        <w:t>Д.Р. Сабитова</w:t>
      </w:r>
    </w:p>
    <w:p w:rsidR="00223EF9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550818" w:rsidRPr="005D1F37" w:rsidP="000F30D3">
      <w:pPr>
        <w:jc w:val="both"/>
        <w:rPr>
          <w:rFonts w:ascii="Times New Roman" w:hAnsi="Times New Roman"/>
          <w:sz w:val="22"/>
          <w:szCs w:val="22"/>
        </w:rPr>
      </w:pPr>
    </w:p>
    <w:sectPr w:rsidSect="00223EF9">
      <w:pgSz w:w="11906" w:h="16838"/>
      <w:pgMar w:top="1134" w:right="1134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9E"/>
    <w:rsid w:val="000064D6"/>
    <w:rsid w:val="000068FC"/>
    <w:rsid w:val="000068FF"/>
    <w:rsid w:val="00011D74"/>
    <w:rsid w:val="00023374"/>
    <w:rsid w:val="000243A4"/>
    <w:rsid w:val="000262A4"/>
    <w:rsid w:val="00027CA3"/>
    <w:rsid w:val="00030CB5"/>
    <w:rsid w:val="00032497"/>
    <w:rsid w:val="00041691"/>
    <w:rsid w:val="000418C9"/>
    <w:rsid w:val="00043297"/>
    <w:rsid w:val="00044DEA"/>
    <w:rsid w:val="0004535D"/>
    <w:rsid w:val="00046633"/>
    <w:rsid w:val="00056D4C"/>
    <w:rsid w:val="00060089"/>
    <w:rsid w:val="00060FDC"/>
    <w:rsid w:val="000620F2"/>
    <w:rsid w:val="00062B87"/>
    <w:rsid w:val="00067B27"/>
    <w:rsid w:val="000703B2"/>
    <w:rsid w:val="000711DE"/>
    <w:rsid w:val="00073F15"/>
    <w:rsid w:val="0007610B"/>
    <w:rsid w:val="00076A97"/>
    <w:rsid w:val="00092817"/>
    <w:rsid w:val="000946EB"/>
    <w:rsid w:val="00096176"/>
    <w:rsid w:val="000A5EFD"/>
    <w:rsid w:val="000B3229"/>
    <w:rsid w:val="000C6810"/>
    <w:rsid w:val="000D17C4"/>
    <w:rsid w:val="000D7761"/>
    <w:rsid w:val="000E2EA3"/>
    <w:rsid w:val="000E3069"/>
    <w:rsid w:val="000E4405"/>
    <w:rsid w:val="000E4975"/>
    <w:rsid w:val="000F0993"/>
    <w:rsid w:val="000F2122"/>
    <w:rsid w:val="000F30D3"/>
    <w:rsid w:val="000F34A0"/>
    <w:rsid w:val="00100F59"/>
    <w:rsid w:val="00101335"/>
    <w:rsid w:val="0010134E"/>
    <w:rsid w:val="00104518"/>
    <w:rsid w:val="0011330E"/>
    <w:rsid w:val="001200D0"/>
    <w:rsid w:val="00120587"/>
    <w:rsid w:val="00120D9D"/>
    <w:rsid w:val="001306C2"/>
    <w:rsid w:val="001332DC"/>
    <w:rsid w:val="00136136"/>
    <w:rsid w:val="00136917"/>
    <w:rsid w:val="00137431"/>
    <w:rsid w:val="0014328D"/>
    <w:rsid w:val="001605D1"/>
    <w:rsid w:val="00161162"/>
    <w:rsid w:val="00166AA0"/>
    <w:rsid w:val="0016743A"/>
    <w:rsid w:val="001903BC"/>
    <w:rsid w:val="00194B92"/>
    <w:rsid w:val="00194F29"/>
    <w:rsid w:val="001A0FFA"/>
    <w:rsid w:val="001A1825"/>
    <w:rsid w:val="001A434C"/>
    <w:rsid w:val="001A720E"/>
    <w:rsid w:val="001A77A0"/>
    <w:rsid w:val="001B68C2"/>
    <w:rsid w:val="001B6ED0"/>
    <w:rsid w:val="001B78A3"/>
    <w:rsid w:val="001C0D5F"/>
    <w:rsid w:val="001C61A7"/>
    <w:rsid w:val="001D3F30"/>
    <w:rsid w:val="001D4687"/>
    <w:rsid w:val="001D5974"/>
    <w:rsid w:val="001D601E"/>
    <w:rsid w:val="00200EAC"/>
    <w:rsid w:val="002022C4"/>
    <w:rsid w:val="0020415F"/>
    <w:rsid w:val="00207914"/>
    <w:rsid w:val="00210266"/>
    <w:rsid w:val="00210A2E"/>
    <w:rsid w:val="002170E8"/>
    <w:rsid w:val="00223EF9"/>
    <w:rsid w:val="002254CD"/>
    <w:rsid w:val="00227714"/>
    <w:rsid w:val="00227CBC"/>
    <w:rsid w:val="002342D9"/>
    <w:rsid w:val="00240B52"/>
    <w:rsid w:val="00247DFC"/>
    <w:rsid w:val="0025790A"/>
    <w:rsid w:val="0026761D"/>
    <w:rsid w:val="00271BBE"/>
    <w:rsid w:val="002748D6"/>
    <w:rsid w:val="002749EE"/>
    <w:rsid w:val="002752EE"/>
    <w:rsid w:val="002849D9"/>
    <w:rsid w:val="00291B2A"/>
    <w:rsid w:val="00297CCB"/>
    <w:rsid w:val="00297D2D"/>
    <w:rsid w:val="002A0ED5"/>
    <w:rsid w:val="002A654E"/>
    <w:rsid w:val="002A7F78"/>
    <w:rsid w:val="002B5CBB"/>
    <w:rsid w:val="002C57C6"/>
    <w:rsid w:val="002E14D2"/>
    <w:rsid w:val="002E19BC"/>
    <w:rsid w:val="002E3766"/>
    <w:rsid w:val="002E6AC8"/>
    <w:rsid w:val="002E75D3"/>
    <w:rsid w:val="002F1C1C"/>
    <w:rsid w:val="002F2554"/>
    <w:rsid w:val="002F4F10"/>
    <w:rsid w:val="002F60FA"/>
    <w:rsid w:val="002F6840"/>
    <w:rsid w:val="00301822"/>
    <w:rsid w:val="00302BC6"/>
    <w:rsid w:val="00310A62"/>
    <w:rsid w:val="00310AE8"/>
    <w:rsid w:val="00316A53"/>
    <w:rsid w:val="00316F12"/>
    <w:rsid w:val="00317C97"/>
    <w:rsid w:val="00321E0F"/>
    <w:rsid w:val="00323D7B"/>
    <w:rsid w:val="003315FF"/>
    <w:rsid w:val="00332662"/>
    <w:rsid w:val="0034075D"/>
    <w:rsid w:val="0034284E"/>
    <w:rsid w:val="00345FF9"/>
    <w:rsid w:val="003469E7"/>
    <w:rsid w:val="00350366"/>
    <w:rsid w:val="00360C9E"/>
    <w:rsid w:val="003668EB"/>
    <w:rsid w:val="00370A9C"/>
    <w:rsid w:val="00381A4A"/>
    <w:rsid w:val="003879A6"/>
    <w:rsid w:val="0039121C"/>
    <w:rsid w:val="00395152"/>
    <w:rsid w:val="003964E1"/>
    <w:rsid w:val="003968FB"/>
    <w:rsid w:val="0039792E"/>
    <w:rsid w:val="003A0E00"/>
    <w:rsid w:val="003A33B1"/>
    <w:rsid w:val="003A466C"/>
    <w:rsid w:val="003A5377"/>
    <w:rsid w:val="003B4CFE"/>
    <w:rsid w:val="003B7BA0"/>
    <w:rsid w:val="003C540D"/>
    <w:rsid w:val="003D0E05"/>
    <w:rsid w:val="003E00EB"/>
    <w:rsid w:val="003E5D6D"/>
    <w:rsid w:val="003F4E75"/>
    <w:rsid w:val="003F6C90"/>
    <w:rsid w:val="004035AF"/>
    <w:rsid w:val="004058A4"/>
    <w:rsid w:val="00411921"/>
    <w:rsid w:val="00417809"/>
    <w:rsid w:val="00417CE0"/>
    <w:rsid w:val="00422554"/>
    <w:rsid w:val="00424F1F"/>
    <w:rsid w:val="00426470"/>
    <w:rsid w:val="00430B35"/>
    <w:rsid w:val="00431967"/>
    <w:rsid w:val="00435A52"/>
    <w:rsid w:val="00437FEF"/>
    <w:rsid w:val="004433E3"/>
    <w:rsid w:val="0044666D"/>
    <w:rsid w:val="004535BD"/>
    <w:rsid w:val="0045545B"/>
    <w:rsid w:val="00471E14"/>
    <w:rsid w:val="004727A8"/>
    <w:rsid w:val="00472C67"/>
    <w:rsid w:val="004739F6"/>
    <w:rsid w:val="00475AAC"/>
    <w:rsid w:val="00477815"/>
    <w:rsid w:val="00481AAB"/>
    <w:rsid w:val="00486F85"/>
    <w:rsid w:val="00487575"/>
    <w:rsid w:val="00493F95"/>
    <w:rsid w:val="0049464F"/>
    <w:rsid w:val="0049578C"/>
    <w:rsid w:val="00496999"/>
    <w:rsid w:val="004A2C34"/>
    <w:rsid w:val="004B58DC"/>
    <w:rsid w:val="004B61EC"/>
    <w:rsid w:val="004B76A0"/>
    <w:rsid w:val="004C3EC0"/>
    <w:rsid w:val="004C46E6"/>
    <w:rsid w:val="004C4CF1"/>
    <w:rsid w:val="004D0D3C"/>
    <w:rsid w:val="004D1591"/>
    <w:rsid w:val="004D44C8"/>
    <w:rsid w:val="004D5E57"/>
    <w:rsid w:val="004E2575"/>
    <w:rsid w:val="004E6EFA"/>
    <w:rsid w:val="004F3763"/>
    <w:rsid w:val="004F6A23"/>
    <w:rsid w:val="004F704F"/>
    <w:rsid w:val="005159F9"/>
    <w:rsid w:val="005241A9"/>
    <w:rsid w:val="005266C4"/>
    <w:rsid w:val="00526C9D"/>
    <w:rsid w:val="00533186"/>
    <w:rsid w:val="005351B8"/>
    <w:rsid w:val="005416E2"/>
    <w:rsid w:val="00544947"/>
    <w:rsid w:val="00550818"/>
    <w:rsid w:val="0056203D"/>
    <w:rsid w:val="00563D95"/>
    <w:rsid w:val="005652E2"/>
    <w:rsid w:val="0056642E"/>
    <w:rsid w:val="00573091"/>
    <w:rsid w:val="005738CA"/>
    <w:rsid w:val="00574AB3"/>
    <w:rsid w:val="00574CB2"/>
    <w:rsid w:val="00575C6F"/>
    <w:rsid w:val="005768A6"/>
    <w:rsid w:val="005955B5"/>
    <w:rsid w:val="00595F13"/>
    <w:rsid w:val="00595FC0"/>
    <w:rsid w:val="005962FC"/>
    <w:rsid w:val="00596C36"/>
    <w:rsid w:val="005A0EF4"/>
    <w:rsid w:val="005A2016"/>
    <w:rsid w:val="005A3980"/>
    <w:rsid w:val="005B20D2"/>
    <w:rsid w:val="005B297E"/>
    <w:rsid w:val="005B4B46"/>
    <w:rsid w:val="005B5976"/>
    <w:rsid w:val="005C039C"/>
    <w:rsid w:val="005C5107"/>
    <w:rsid w:val="005C6F0F"/>
    <w:rsid w:val="005D1417"/>
    <w:rsid w:val="005D1F37"/>
    <w:rsid w:val="005E0718"/>
    <w:rsid w:val="005E079A"/>
    <w:rsid w:val="005E5D4B"/>
    <w:rsid w:val="005F7C33"/>
    <w:rsid w:val="006170CA"/>
    <w:rsid w:val="0062209E"/>
    <w:rsid w:val="00624117"/>
    <w:rsid w:val="00626370"/>
    <w:rsid w:val="00636DAA"/>
    <w:rsid w:val="00636F60"/>
    <w:rsid w:val="006373D5"/>
    <w:rsid w:val="00637AEF"/>
    <w:rsid w:val="0065213E"/>
    <w:rsid w:val="00667292"/>
    <w:rsid w:val="00672737"/>
    <w:rsid w:val="006763DA"/>
    <w:rsid w:val="006779BD"/>
    <w:rsid w:val="00686088"/>
    <w:rsid w:val="006907C7"/>
    <w:rsid w:val="00695B65"/>
    <w:rsid w:val="00696E87"/>
    <w:rsid w:val="006A7F29"/>
    <w:rsid w:val="006B1833"/>
    <w:rsid w:val="006C01AF"/>
    <w:rsid w:val="006C43F9"/>
    <w:rsid w:val="006C5054"/>
    <w:rsid w:val="006D1E5B"/>
    <w:rsid w:val="006D1FFF"/>
    <w:rsid w:val="006D3F9D"/>
    <w:rsid w:val="006D7DCE"/>
    <w:rsid w:val="006E08FB"/>
    <w:rsid w:val="006E1F7D"/>
    <w:rsid w:val="006E2A52"/>
    <w:rsid w:val="006E6C22"/>
    <w:rsid w:val="006E7464"/>
    <w:rsid w:val="006F1129"/>
    <w:rsid w:val="006F1BE9"/>
    <w:rsid w:val="006F5748"/>
    <w:rsid w:val="006F60B8"/>
    <w:rsid w:val="006F72A0"/>
    <w:rsid w:val="006F745C"/>
    <w:rsid w:val="00701658"/>
    <w:rsid w:val="00703A68"/>
    <w:rsid w:val="00707728"/>
    <w:rsid w:val="00707F79"/>
    <w:rsid w:val="007111FC"/>
    <w:rsid w:val="0071396D"/>
    <w:rsid w:val="007159F3"/>
    <w:rsid w:val="00717A35"/>
    <w:rsid w:val="007200FD"/>
    <w:rsid w:val="00721EE7"/>
    <w:rsid w:val="0072543C"/>
    <w:rsid w:val="007256F6"/>
    <w:rsid w:val="00734F62"/>
    <w:rsid w:val="00744A0A"/>
    <w:rsid w:val="007457C9"/>
    <w:rsid w:val="007549E4"/>
    <w:rsid w:val="0075596C"/>
    <w:rsid w:val="00762181"/>
    <w:rsid w:val="00763245"/>
    <w:rsid w:val="007648EE"/>
    <w:rsid w:val="00765956"/>
    <w:rsid w:val="00766A50"/>
    <w:rsid w:val="00780E57"/>
    <w:rsid w:val="0078356D"/>
    <w:rsid w:val="007900D4"/>
    <w:rsid w:val="007B6A55"/>
    <w:rsid w:val="007C5B1D"/>
    <w:rsid w:val="007C7FD0"/>
    <w:rsid w:val="007D72A4"/>
    <w:rsid w:val="007E5CD2"/>
    <w:rsid w:val="007E7F92"/>
    <w:rsid w:val="007F3C3B"/>
    <w:rsid w:val="007F47E4"/>
    <w:rsid w:val="007F777F"/>
    <w:rsid w:val="00807BDF"/>
    <w:rsid w:val="008121CD"/>
    <w:rsid w:val="00812597"/>
    <w:rsid w:val="008137A5"/>
    <w:rsid w:val="00817402"/>
    <w:rsid w:val="00837221"/>
    <w:rsid w:val="00847265"/>
    <w:rsid w:val="00860F4E"/>
    <w:rsid w:val="008649F2"/>
    <w:rsid w:val="00867093"/>
    <w:rsid w:val="008721A8"/>
    <w:rsid w:val="0087673D"/>
    <w:rsid w:val="008778AD"/>
    <w:rsid w:val="008876EC"/>
    <w:rsid w:val="0089121F"/>
    <w:rsid w:val="00891626"/>
    <w:rsid w:val="00895895"/>
    <w:rsid w:val="008A1F8F"/>
    <w:rsid w:val="008A33D0"/>
    <w:rsid w:val="008A38B5"/>
    <w:rsid w:val="008A55CB"/>
    <w:rsid w:val="008A7DE0"/>
    <w:rsid w:val="008B08E0"/>
    <w:rsid w:val="008B17CF"/>
    <w:rsid w:val="008B349A"/>
    <w:rsid w:val="008B66A6"/>
    <w:rsid w:val="008B7945"/>
    <w:rsid w:val="008C1C8D"/>
    <w:rsid w:val="008C57C7"/>
    <w:rsid w:val="008C5879"/>
    <w:rsid w:val="008E03F4"/>
    <w:rsid w:val="008E0510"/>
    <w:rsid w:val="008F69C9"/>
    <w:rsid w:val="008F7B78"/>
    <w:rsid w:val="008F7D32"/>
    <w:rsid w:val="009009FE"/>
    <w:rsid w:val="00901C76"/>
    <w:rsid w:val="00902B83"/>
    <w:rsid w:val="00904817"/>
    <w:rsid w:val="00905D6A"/>
    <w:rsid w:val="009062A4"/>
    <w:rsid w:val="0091662F"/>
    <w:rsid w:val="009278E2"/>
    <w:rsid w:val="0094656B"/>
    <w:rsid w:val="00947632"/>
    <w:rsid w:val="00955698"/>
    <w:rsid w:val="0096257A"/>
    <w:rsid w:val="009664B6"/>
    <w:rsid w:val="0097681E"/>
    <w:rsid w:val="00981FE0"/>
    <w:rsid w:val="00985DD4"/>
    <w:rsid w:val="009900C0"/>
    <w:rsid w:val="00992633"/>
    <w:rsid w:val="00992C73"/>
    <w:rsid w:val="009B5E00"/>
    <w:rsid w:val="009C1B52"/>
    <w:rsid w:val="009C272C"/>
    <w:rsid w:val="009C3C72"/>
    <w:rsid w:val="009C4CDA"/>
    <w:rsid w:val="009C602F"/>
    <w:rsid w:val="009E0C37"/>
    <w:rsid w:val="009E14B9"/>
    <w:rsid w:val="009E224E"/>
    <w:rsid w:val="009E3E72"/>
    <w:rsid w:val="009E5E78"/>
    <w:rsid w:val="009F29E8"/>
    <w:rsid w:val="009F3F62"/>
    <w:rsid w:val="00A00E56"/>
    <w:rsid w:val="00A02CA5"/>
    <w:rsid w:val="00A0421E"/>
    <w:rsid w:val="00A066A4"/>
    <w:rsid w:val="00A079AE"/>
    <w:rsid w:val="00A22B1D"/>
    <w:rsid w:val="00A2611F"/>
    <w:rsid w:val="00A26EFA"/>
    <w:rsid w:val="00A30937"/>
    <w:rsid w:val="00A3791B"/>
    <w:rsid w:val="00A507B5"/>
    <w:rsid w:val="00A750CE"/>
    <w:rsid w:val="00A81531"/>
    <w:rsid w:val="00A83545"/>
    <w:rsid w:val="00A867BA"/>
    <w:rsid w:val="00A87E86"/>
    <w:rsid w:val="00A918BA"/>
    <w:rsid w:val="00AA1B31"/>
    <w:rsid w:val="00AA24CA"/>
    <w:rsid w:val="00AA2B06"/>
    <w:rsid w:val="00AA5C0E"/>
    <w:rsid w:val="00AA6E0E"/>
    <w:rsid w:val="00AB1E17"/>
    <w:rsid w:val="00AB21B9"/>
    <w:rsid w:val="00AB524C"/>
    <w:rsid w:val="00AC3538"/>
    <w:rsid w:val="00AC537D"/>
    <w:rsid w:val="00AC7327"/>
    <w:rsid w:val="00AE105A"/>
    <w:rsid w:val="00AE5DA2"/>
    <w:rsid w:val="00AE5E2B"/>
    <w:rsid w:val="00AF057F"/>
    <w:rsid w:val="00AF5F8A"/>
    <w:rsid w:val="00B005DD"/>
    <w:rsid w:val="00B105A1"/>
    <w:rsid w:val="00B11E2C"/>
    <w:rsid w:val="00B21E3F"/>
    <w:rsid w:val="00B248F7"/>
    <w:rsid w:val="00B25109"/>
    <w:rsid w:val="00B27C94"/>
    <w:rsid w:val="00B30269"/>
    <w:rsid w:val="00B3633A"/>
    <w:rsid w:val="00B40794"/>
    <w:rsid w:val="00B40EA4"/>
    <w:rsid w:val="00B44D43"/>
    <w:rsid w:val="00B46A56"/>
    <w:rsid w:val="00B51E1F"/>
    <w:rsid w:val="00B52E84"/>
    <w:rsid w:val="00B57169"/>
    <w:rsid w:val="00B57429"/>
    <w:rsid w:val="00B61B2D"/>
    <w:rsid w:val="00B63A36"/>
    <w:rsid w:val="00B75325"/>
    <w:rsid w:val="00B845FE"/>
    <w:rsid w:val="00B85B6B"/>
    <w:rsid w:val="00B93A49"/>
    <w:rsid w:val="00BA6D9F"/>
    <w:rsid w:val="00BB76A7"/>
    <w:rsid w:val="00BD4EDD"/>
    <w:rsid w:val="00BE15E1"/>
    <w:rsid w:val="00BF0F1E"/>
    <w:rsid w:val="00BF2B1D"/>
    <w:rsid w:val="00BF3C74"/>
    <w:rsid w:val="00C01E87"/>
    <w:rsid w:val="00C026FD"/>
    <w:rsid w:val="00C04FCA"/>
    <w:rsid w:val="00C0586F"/>
    <w:rsid w:val="00C10EB0"/>
    <w:rsid w:val="00C11023"/>
    <w:rsid w:val="00C27029"/>
    <w:rsid w:val="00C2792F"/>
    <w:rsid w:val="00C30CDD"/>
    <w:rsid w:val="00C33370"/>
    <w:rsid w:val="00C433FD"/>
    <w:rsid w:val="00C47DA1"/>
    <w:rsid w:val="00C553AA"/>
    <w:rsid w:val="00C64457"/>
    <w:rsid w:val="00C66B3D"/>
    <w:rsid w:val="00C676E6"/>
    <w:rsid w:val="00C77387"/>
    <w:rsid w:val="00C83D29"/>
    <w:rsid w:val="00C862D2"/>
    <w:rsid w:val="00C92238"/>
    <w:rsid w:val="00C977E9"/>
    <w:rsid w:val="00CA2C7B"/>
    <w:rsid w:val="00CA4FBF"/>
    <w:rsid w:val="00CA67AE"/>
    <w:rsid w:val="00CC239B"/>
    <w:rsid w:val="00CC6127"/>
    <w:rsid w:val="00CD06F5"/>
    <w:rsid w:val="00CD6EC6"/>
    <w:rsid w:val="00CE54C7"/>
    <w:rsid w:val="00CF54FA"/>
    <w:rsid w:val="00D1096D"/>
    <w:rsid w:val="00D15420"/>
    <w:rsid w:val="00D15AF7"/>
    <w:rsid w:val="00D1684B"/>
    <w:rsid w:val="00D20116"/>
    <w:rsid w:val="00D20EF1"/>
    <w:rsid w:val="00D23393"/>
    <w:rsid w:val="00D24B3D"/>
    <w:rsid w:val="00D32E4F"/>
    <w:rsid w:val="00D33258"/>
    <w:rsid w:val="00D33646"/>
    <w:rsid w:val="00D35ACE"/>
    <w:rsid w:val="00D3609F"/>
    <w:rsid w:val="00D45D08"/>
    <w:rsid w:val="00D465AE"/>
    <w:rsid w:val="00D51583"/>
    <w:rsid w:val="00D57549"/>
    <w:rsid w:val="00D66C94"/>
    <w:rsid w:val="00D6744B"/>
    <w:rsid w:val="00D73952"/>
    <w:rsid w:val="00D827AF"/>
    <w:rsid w:val="00D829A9"/>
    <w:rsid w:val="00D941D5"/>
    <w:rsid w:val="00D9604A"/>
    <w:rsid w:val="00DA0D8C"/>
    <w:rsid w:val="00DA2EE8"/>
    <w:rsid w:val="00DB083C"/>
    <w:rsid w:val="00DB32E7"/>
    <w:rsid w:val="00DB4436"/>
    <w:rsid w:val="00DC11D7"/>
    <w:rsid w:val="00DC5E41"/>
    <w:rsid w:val="00DC758D"/>
    <w:rsid w:val="00DD21B2"/>
    <w:rsid w:val="00DD713A"/>
    <w:rsid w:val="00DE3221"/>
    <w:rsid w:val="00DE46DB"/>
    <w:rsid w:val="00DF24A5"/>
    <w:rsid w:val="00DF2AA1"/>
    <w:rsid w:val="00DF2B4C"/>
    <w:rsid w:val="00DF5661"/>
    <w:rsid w:val="00E03701"/>
    <w:rsid w:val="00E0378C"/>
    <w:rsid w:val="00E06501"/>
    <w:rsid w:val="00E121B4"/>
    <w:rsid w:val="00E14805"/>
    <w:rsid w:val="00E17921"/>
    <w:rsid w:val="00E17947"/>
    <w:rsid w:val="00E22999"/>
    <w:rsid w:val="00E22EBC"/>
    <w:rsid w:val="00E24688"/>
    <w:rsid w:val="00E35186"/>
    <w:rsid w:val="00E361DE"/>
    <w:rsid w:val="00E4084D"/>
    <w:rsid w:val="00E42678"/>
    <w:rsid w:val="00E430C2"/>
    <w:rsid w:val="00E50F63"/>
    <w:rsid w:val="00E55F8D"/>
    <w:rsid w:val="00E5659B"/>
    <w:rsid w:val="00E56C2B"/>
    <w:rsid w:val="00E63CDD"/>
    <w:rsid w:val="00E66183"/>
    <w:rsid w:val="00E82459"/>
    <w:rsid w:val="00E846FB"/>
    <w:rsid w:val="00E84F95"/>
    <w:rsid w:val="00EA1E09"/>
    <w:rsid w:val="00EA29B5"/>
    <w:rsid w:val="00EA722B"/>
    <w:rsid w:val="00EA7AB2"/>
    <w:rsid w:val="00EC076F"/>
    <w:rsid w:val="00EC330C"/>
    <w:rsid w:val="00ED1028"/>
    <w:rsid w:val="00ED4BE1"/>
    <w:rsid w:val="00EE58DA"/>
    <w:rsid w:val="00EF2005"/>
    <w:rsid w:val="00EF5029"/>
    <w:rsid w:val="00EF58CB"/>
    <w:rsid w:val="00EF63DE"/>
    <w:rsid w:val="00F02E77"/>
    <w:rsid w:val="00F05816"/>
    <w:rsid w:val="00F12972"/>
    <w:rsid w:val="00F130FB"/>
    <w:rsid w:val="00F14D11"/>
    <w:rsid w:val="00F20ADA"/>
    <w:rsid w:val="00F24D31"/>
    <w:rsid w:val="00F315B9"/>
    <w:rsid w:val="00F34B3D"/>
    <w:rsid w:val="00F356E3"/>
    <w:rsid w:val="00F36AAB"/>
    <w:rsid w:val="00F43D74"/>
    <w:rsid w:val="00F53C35"/>
    <w:rsid w:val="00F54B93"/>
    <w:rsid w:val="00F56EA4"/>
    <w:rsid w:val="00F619AB"/>
    <w:rsid w:val="00F64E42"/>
    <w:rsid w:val="00F65FD1"/>
    <w:rsid w:val="00F70861"/>
    <w:rsid w:val="00F70FED"/>
    <w:rsid w:val="00F7119A"/>
    <w:rsid w:val="00F73E20"/>
    <w:rsid w:val="00F82EA0"/>
    <w:rsid w:val="00F84876"/>
    <w:rsid w:val="00F90A30"/>
    <w:rsid w:val="00F916CE"/>
    <w:rsid w:val="00F9597D"/>
    <w:rsid w:val="00FA0717"/>
    <w:rsid w:val="00FA29E0"/>
    <w:rsid w:val="00FA3489"/>
    <w:rsid w:val="00FA6A82"/>
    <w:rsid w:val="00FA77FD"/>
    <w:rsid w:val="00FC4B86"/>
    <w:rsid w:val="00FC6B33"/>
    <w:rsid w:val="00FD4233"/>
    <w:rsid w:val="00FF1003"/>
    <w:rsid w:val="00FF43C0"/>
    <w:rsid w:val="00FF5500"/>
    <w:rsid w:val="00FF5B05"/>
    <w:rsid w:val="3C64757D"/>
    <w:rsid w:val="61E555B0"/>
    <w:rsid w:val="6EE13F22"/>
    <w:rsid w:val="7E632D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54C9C50-60C5-4CC9-8468-EFCC693E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a">
    <w:name w:val="Основной текст Знак"/>
    <w:link w:val="BodyText"/>
    <w:locked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0">
    <w:name w:val="Гипертекстовая ссылка"/>
    <w:rPr>
      <w:color w:val="008000"/>
    </w:rPr>
  </w:style>
  <w:style w:type="character" w:customStyle="1" w:styleId="2">
    <w:name w:val="Основной текст с отступом 2 Знак"/>
    <w:link w:val="BodyTextIndent2"/>
    <w:rPr>
      <w:sz w:val="24"/>
      <w:szCs w:val="24"/>
      <w:lang w:val="ru-RU" w:eastAsia="ru-RU" w:bidi="ar-SA"/>
    </w:rPr>
  </w:style>
  <w:style w:type="character" w:customStyle="1" w:styleId="a1">
    <w:name w:val="Название Знак"/>
    <w:link w:val="Title"/>
    <w:rPr>
      <w:rFonts w:ascii="Arial" w:hAnsi="Arial" w:cs="Arial"/>
      <w:b/>
      <w:bCs/>
      <w:sz w:val="22"/>
      <w:szCs w:val="22"/>
    </w:rPr>
  </w:style>
  <w:style w:type="character" w:customStyle="1" w:styleId="1">
    <w:name w:val="Заголовок 1 Знак"/>
    <w:link w:val="Heading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Indent">
    <w:name w:val="Body Text Indent"/>
    <w:basedOn w:val="Normal"/>
    <w:rPr>
      <w:rFonts w:ascii="Tahoma" w:hAnsi="Tahoma" w:cs="Tahoma"/>
    </w:rPr>
  </w:style>
  <w:style w:type="paragraph" w:styleId="BodyTextIndent2">
    <w:name w:val="Body Text Indent 2"/>
    <w:basedOn w:val="Normal"/>
    <w:link w:val="2"/>
    <w:pPr>
      <w:spacing w:after="120" w:line="480" w:lineRule="auto"/>
      <w:ind w:left="283"/>
    </w:pPr>
  </w:style>
  <w:style w:type="paragraph" w:styleId="Title">
    <w:name w:val="Title"/>
    <w:basedOn w:val="Normal"/>
    <w:link w:val="a1"/>
    <w:qFormat/>
    <w:pPr>
      <w:jc w:val="center"/>
    </w:pPr>
    <w:rPr>
      <w:rFonts w:ascii="Arial" w:hAnsi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styleId="TOCHeading">
    <w:name w:val="TOC Heading"/>
    <w:basedOn w:val="Heading1"/>
    <w:next w:val="Normal"/>
    <w:uiPriority w:val="39"/>
    <w:qFormat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character" w:customStyle="1" w:styleId="20">
    <w:name w:val="Основной текст (2)_"/>
    <w:link w:val="21"/>
    <w:rsid w:val="007E5CD2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7E5CD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hyperlink" Target="http://sudact.ru/law/koap/razdel-iv/glava-24/statia-24.5/" TargetMode="External" /><Relationship Id="rId6" Type="http://schemas.openxmlformats.org/officeDocument/2006/relationships/hyperlink" Target="http://sudact.ru/law/koap/razdel-ii/glava-15/statia-15.33.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